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>Hobuma</w:t>
      </w:r>
      <w:r>
        <w:rPr>
          <w:b/>
          <w:sz w:val="28"/>
          <w:szCs w:val="28"/>
        </w:rPr>
        <w:t>janduse nõuandva nõukogu istung</w:t>
      </w:r>
    </w:p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>PROTOKOLL</w:t>
      </w:r>
    </w:p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Pr="00DA562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DA5621">
        <w:rPr>
          <w:b/>
          <w:sz w:val="28"/>
          <w:szCs w:val="28"/>
        </w:rPr>
        <w:t xml:space="preserve">. 2013  nr. </w:t>
      </w:r>
      <w:r>
        <w:rPr>
          <w:b/>
          <w:sz w:val="28"/>
          <w:szCs w:val="28"/>
        </w:rPr>
        <w:t>2</w:t>
      </w:r>
    </w:p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>Algus kell 1</w:t>
      </w:r>
      <w:r>
        <w:rPr>
          <w:b/>
          <w:sz w:val="28"/>
          <w:szCs w:val="28"/>
        </w:rPr>
        <w:t>3</w:t>
      </w:r>
      <w:r w:rsidRPr="00DA5621">
        <w:rPr>
          <w:b/>
          <w:sz w:val="28"/>
          <w:szCs w:val="28"/>
        </w:rPr>
        <w:t>:00, lõpp 1</w:t>
      </w:r>
      <w:r>
        <w:rPr>
          <w:b/>
          <w:sz w:val="28"/>
          <w:szCs w:val="28"/>
        </w:rPr>
        <w:t>6</w:t>
      </w:r>
      <w:r w:rsidRPr="00DA5621">
        <w:rPr>
          <w:b/>
          <w:sz w:val="28"/>
          <w:szCs w:val="28"/>
        </w:rPr>
        <w:t>:00</w:t>
      </w:r>
    </w:p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>Koht: Põl</w:t>
      </w:r>
      <w:r>
        <w:rPr>
          <w:b/>
          <w:sz w:val="28"/>
          <w:szCs w:val="28"/>
        </w:rPr>
        <w:t>lumajandusministeerium</w:t>
      </w:r>
      <w:r w:rsidR="008C5D69">
        <w:rPr>
          <w:b/>
          <w:sz w:val="28"/>
          <w:szCs w:val="28"/>
        </w:rPr>
        <w:t xml:space="preserve"> (PM)</w:t>
      </w:r>
      <w:r>
        <w:rPr>
          <w:b/>
          <w:sz w:val="28"/>
          <w:szCs w:val="28"/>
        </w:rPr>
        <w:t>, Tallinn</w:t>
      </w:r>
    </w:p>
    <w:p w:rsidR="00DA5621" w:rsidRPr="00DA5621" w:rsidRDefault="00DA5621" w:rsidP="00DA5621">
      <w:pPr>
        <w:rPr>
          <w:b/>
          <w:sz w:val="28"/>
          <w:szCs w:val="28"/>
        </w:rPr>
      </w:pPr>
      <w:r w:rsidRPr="00DA5621">
        <w:rPr>
          <w:b/>
          <w:sz w:val="28"/>
          <w:szCs w:val="28"/>
        </w:rPr>
        <w:t xml:space="preserve">Juhatas: </w:t>
      </w:r>
      <w:proofErr w:type="spellStart"/>
      <w:r w:rsidRPr="00DA5621">
        <w:rPr>
          <w:b/>
          <w:sz w:val="28"/>
          <w:szCs w:val="28"/>
        </w:rPr>
        <w:t>Illar</w:t>
      </w:r>
      <w:proofErr w:type="spellEnd"/>
      <w:r w:rsidRPr="00DA5621">
        <w:rPr>
          <w:b/>
          <w:sz w:val="28"/>
          <w:szCs w:val="28"/>
        </w:rPr>
        <w:t xml:space="preserve"> </w:t>
      </w:r>
      <w:proofErr w:type="spellStart"/>
      <w:r w:rsidRPr="00DA5621">
        <w:rPr>
          <w:b/>
          <w:sz w:val="28"/>
          <w:szCs w:val="28"/>
        </w:rPr>
        <w:t>Lemetti</w:t>
      </w:r>
      <w:proofErr w:type="spellEnd"/>
    </w:p>
    <w:p w:rsidR="00DA5621" w:rsidRDefault="00DA5621" w:rsidP="00DA5621">
      <w:pPr>
        <w:jc w:val="both"/>
      </w:pPr>
      <w:r>
        <w:t xml:space="preserve">Osalejad: R. </w:t>
      </w:r>
      <w:proofErr w:type="spellStart"/>
      <w:r>
        <w:t>Kollom</w:t>
      </w:r>
      <w:proofErr w:type="spellEnd"/>
      <w:r>
        <w:t xml:space="preserve"> (Eesti Sporthobuste Kasvatajate Selts), U. </w:t>
      </w:r>
      <w:proofErr w:type="spellStart"/>
      <w:r>
        <w:t>Wohlrab</w:t>
      </w:r>
      <w:proofErr w:type="spellEnd"/>
      <w:r>
        <w:t xml:space="preserve"> (Vana-Tori Hobuste Ühing), K. </w:t>
      </w:r>
      <w:proofErr w:type="spellStart"/>
      <w:r w:rsidRPr="003A4B62">
        <w:t>Leisson</w:t>
      </w:r>
      <w:proofErr w:type="spellEnd"/>
      <w:r w:rsidRPr="003A4B62">
        <w:t xml:space="preserve"> (Eesti </w:t>
      </w:r>
      <w:proofErr w:type="spellStart"/>
      <w:r w:rsidRPr="003A4B62">
        <w:t>Ahhal-Tekiini</w:t>
      </w:r>
      <w:proofErr w:type="spellEnd"/>
      <w:r w:rsidRPr="003A4B62">
        <w:t xml:space="preserve"> Assotsiatsioon), S. Nõmmoja (Eesti Ratsaspordi Liit), K. Sepp (EHS), M. Laas E. Rand asendusliige (EHS Eesti raskeveohobuse haruselts), A. </w:t>
      </w:r>
      <w:proofErr w:type="spellStart"/>
      <w:r w:rsidRPr="003A4B62">
        <w:t>Lember</w:t>
      </w:r>
      <w:proofErr w:type="spellEnd"/>
      <w:r w:rsidRPr="003A4B62">
        <w:t xml:space="preserve"> (EHS Eesti hobuse haruselts), P. Puna (EHS </w:t>
      </w:r>
      <w:proofErr w:type="spellStart"/>
      <w:r w:rsidRPr="003A4B62">
        <w:t>trakeeni</w:t>
      </w:r>
      <w:proofErr w:type="spellEnd"/>
      <w:r w:rsidRPr="003A4B62">
        <w:t xml:space="preserve"> haruselts), J. </w:t>
      </w:r>
      <w:r>
        <w:t xml:space="preserve">Mikk (Eesti Traaviliit), A. </w:t>
      </w:r>
      <w:proofErr w:type="spellStart"/>
      <w:r>
        <w:t>Vaan</w:t>
      </w:r>
      <w:proofErr w:type="spellEnd"/>
      <w:r>
        <w:t xml:space="preserve"> (EHS Tori hobuste haruselts), A. </w:t>
      </w:r>
      <w:proofErr w:type="spellStart"/>
      <w:r>
        <w:t>Nilk</w:t>
      </w:r>
      <w:proofErr w:type="spellEnd"/>
      <w:r>
        <w:t xml:space="preserve"> (EHS Araabia hobuste kasvatajate haruseltsi), K-L. Koppel (Eesti Sporthobuste Kasvatajate Selt Eesti ratsaponide tõuraamat), A. Tuvi (Eesti Hobuse Kaitse Ühing), K. </w:t>
      </w:r>
      <w:proofErr w:type="spellStart"/>
      <w:r>
        <w:t>Reili</w:t>
      </w:r>
      <w:proofErr w:type="spellEnd"/>
      <w:r>
        <w:t xml:space="preserve"> (VTA), PM: H-V. Seeder, I. </w:t>
      </w:r>
      <w:proofErr w:type="spellStart"/>
      <w:r>
        <w:t>Lemetti</w:t>
      </w:r>
      <w:proofErr w:type="spellEnd"/>
      <w:r>
        <w:t xml:space="preserve">, M. </w:t>
      </w:r>
      <w:proofErr w:type="spellStart"/>
      <w:r>
        <w:t>Minjajev</w:t>
      </w:r>
      <w:proofErr w:type="spellEnd"/>
      <w:r>
        <w:t xml:space="preserve">, A. Luus, M. </w:t>
      </w:r>
      <w:proofErr w:type="spellStart"/>
      <w:r>
        <w:t>Gorban</w:t>
      </w:r>
      <w:proofErr w:type="spellEnd"/>
      <w:r>
        <w:t xml:space="preserve">, A. </w:t>
      </w:r>
      <w:proofErr w:type="spellStart"/>
      <w:r>
        <w:t>Härmson</w:t>
      </w:r>
      <w:proofErr w:type="spellEnd"/>
      <w:r>
        <w:t xml:space="preserve">.  </w:t>
      </w:r>
    </w:p>
    <w:p w:rsidR="00DA5621" w:rsidRDefault="00DA5621" w:rsidP="00DA5621">
      <w:pPr>
        <w:jc w:val="both"/>
      </w:pPr>
      <w:r>
        <w:t>Protokollis: A-L. Mändmets.</w:t>
      </w:r>
    </w:p>
    <w:p w:rsidR="00036C59" w:rsidRPr="00DA5621" w:rsidRDefault="00314CBA" w:rsidP="00FB5A86">
      <w:pPr>
        <w:jc w:val="both"/>
        <w:rPr>
          <w:b/>
        </w:rPr>
      </w:pPr>
      <w:r w:rsidRPr="00DA5621">
        <w:rPr>
          <w:b/>
        </w:rPr>
        <w:t xml:space="preserve">1) </w:t>
      </w:r>
      <w:r w:rsidR="00C61E83" w:rsidRPr="00DA5621">
        <w:rPr>
          <w:b/>
        </w:rPr>
        <w:t xml:space="preserve">Avasõnad, sissejuhatus- </w:t>
      </w:r>
      <w:r w:rsidR="00DA5621" w:rsidRPr="00DA5621">
        <w:rPr>
          <w:b/>
        </w:rPr>
        <w:t xml:space="preserve">Põllumajandusminister </w:t>
      </w:r>
      <w:proofErr w:type="spellStart"/>
      <w:r w:rsidR="00DA5621" w:rsidRPr="00DA5621">
        <w:rPr>
          <w:b/>
        </w:rPr>
        <w:t>Helir-</w:t>
      </w:r>
      <w:proofErr w:type="spellEnd"/>
      <w:r w:rsidR="00DA5621" w:rsidRPr="00DA5621">
        <w:rPr>
          <w:b/>
        </w:rPr>
        <w:t xml:space="preserve"> </w:t>
      </w:r>
      <w:proofErr w:type="spellStart"/>
      <w:r w:rsidR="00DA5621" w:rsidRPr="00DA5621">
        <w:rPr>
          <w:b/>
        </w:rPr>
        <w:t>Valdor</w:t>
      </w:r>
      <w:proofErr w:type="spellEnd"/>
      <w:r w:rsidR="00C61E83" w:rsidRPr="00DA5621">
        <w:rPr>
          <w:b/>
        </w:rPr>
        <w:t xml:space="preserve"> Seeder. </w:t>
      </w:r>
    </w:p>
    <w:p w:rsidR="00D74341" w:rsidRPr="00DA5621" w:rsidRDefault="00314CBA" w:rsidP="00FB5A86">
      <w:pPr>
        <w:jc w:val="both"/>
        <w:rPr>
          <w:b/>
        </w:rPr>
      </w:pPr>
      <w:r w:rsidRPr="00DA5621">
        <w:rPr>
          <w:b/>
        </w:rPr>
        <w:t xml:space="preserve">2) </w:t>
      </w:r>
      <w:r w:rsidR="00610D37" w:rsidRPr="00DA5621">
        <w:rPr>
          <w:b/>
        </w:rPr>
        <w:t xml:space="preserve">Hobumajandussektori </w:t>
      </w:r>
      <w:r w:rsidR="00D74341" w:rsidRPr="00DA5621">
        <w:rPr>
          <w:b/>
        </w:rPr>
        <w:t xml:space="preserve">kaardistamise vajadus. Läbipaistvuse, andmete avalikkuse ja välismaal tutvustamise küsimus. </w:t>
      </w:r>
    </w:p>
    <w:p w:rsidR="00475826" w:rsidRDefault="00C61E83" w:rsidP="00FB5A86">
      <w:pPr>
        <w:jc w:val="both"/>
      </w:pPr>
      <w:r>
        <w:t xml:space="preserve">Hobumajanduse osas </w:t>
      </w:r>
      <w:r w:rsidR="00475826">
        <w:t xml:space="preserve">on </w:t>
      </w:r>
      <w:r>
        <w:t xml:space="preserve">teadlikkus </w:t>
      </w:r>
      <w:r w:rsidR="00475826">
        <w:t xml:space="preserve">puudulik ka sektori siseselt, </w:t>
      </w:r>
      <w:r>
        <w:t xml:space="preserve"> ei ole ülevaadet, mida teised teevad, mis tingimustes tegutsetakse j</w:t>
      </w:r>
      <w:r w:rsidR="00475826">
        <w:t>ne. V</w:t>
      </w:r>
      <w:r>
        <w:t>ajalik</w:t>
      </w:r>
      <w:r w:rsidR="00475826">
        <w:t xml:space="preserve"> on</w:t>
      </w:r>
      <w:r>
        <w:t xml:space="preserve"> ka laiem teavitamine. Tuleks kaardistada, mis meil on pakkuda hu</w:t>
      </w:r>
      <w:r w:rsidR="00475826">
        <w:t>vilistele</w:t>
      </w:r>
      <w:r>
        <w:t>.</w:t>
      </w:r>
      <w:r w:rsidR="00475826">
        <w:t xml:space="preserve"> Selleks, et võimalikud hobuste ostjad ja müüjad</w:t>
      </w:r>
      <w:r>
        <w:t xml:space="preserve"> kokku viia</w:t>
      </w:r>
      <w:r w:rsidR="00475826">
        <w:t xml:space="preserve"> on vaja, et</w:t>
      </w:r>
      <w:r>
        <w:t xml:space="preserve"> info oleks avalik. Kaardistamise teostamiseks v</w:t>
      </w:r>
      <w:r w:rsidR="00475826">
        <w:t>õiks olla 1 erapooletu inimene</w:t>
      </w:r>
      <w:r>
        <w:t>, kes sellega tegeleks.  Seltsid looksid ühise MTÜ ja eraldaksid vajaliku summa, kui põhimõtteline heakskiit on olemas</w:t>
      </w:r>
      <w:r w:rsidR="00475826">
        <w:t xml:space="preserve"> ministeeriumi poolt</w:t>
      </w:r>
      <w:r>
        <w:t>.</w:t>
      </w:r>
      <w:r w:rsidR="00475826">
        <w:t xml:space="preserve"> </w:t>
      </w:r>
      <w:r w:rsidR="00FB5A86">
        <w:t>Suur eesmärk oleks hobumajanduse populariseerimine ja pildile</w:t>
      </w:r>
      <w:r w:rsidR="00475826">
        <w:t xml:space="preserve"> toomine</w:t>
      </w:r>
      <w:r w:rsidR="00FB5A86">
        <w:t xml:space="preserve">. </w:t>
      </w:r>
      <w:r w:rsidR="00475826">
        <w:t xml:space="preserve">Suureneks ka huvi hobumajanduse vastu, kui teadlikkus kasvaks. </w:t>
      </w:r>
      <w:r w:rsidR="00FB5A86">
        <w:t xml:space="preserve">Kaardistada tuleks ka kogu Eesti hobumajanduse rahaline käive, et saada mõõdetavad summad sektoris. </w:t>
      </w:r>
      <w:r w:rsidR="00475826">
        <w:t xml:space="preserve">  </w:t>
      </w:r>
    </w:p>
    <w:p w:rsidR="00FB5A86" w:rsidRDefault="00475826" w:rsidP="00FB5A86">
      <w:pPr>
        <w:jc w:val="both"/>
      </w:pPr>
      <w:r>
        <w:t>Ümarlaual pakuti, et s</w:t>
      </w:r>
      <w:r w:rsidR="00FB5A86">
        <w:t>elleks katuseks võiks sobida</w:t>
      </w:r>
      <w:r>
        <w:t xml:space="preserve"> juba toimiv</w:t>
      </w:r>
      <w:r w:rsidR="00FB5A86">
        <w:t xml:space="preserve"> </w:t>
      </w:r>
      <w:r>
        <w:t>ajakiri „</w:t>
      </w:r>
      <w:r w:rsidR="00FB5A86">
        <w:t>Oma Hobu</w:t>
      </w:r>
      <w:r>
        <w:t>“</w:t>
      </w:r>
      <w:r w:rsidR="00FB5A86">
        <w:t xml:space="preserve">. </w:t>
      </w:r>
    </w:p>
    <w:p w:rsidR="00647AA9" w:rsidRDefault="008C5D69" w:rsidP="00FB5A86">
      <w:pPr>
        <w:jc w:val="both"/>
      </w:pPr>
      <w:r>
        <w:t>Otsustati, et e</w:t>
      </w:r>
      <w:r w:rsidR="00647AA9">
        <w:t>esmärk o</w:t>
      </w:r>
      <w:r>
        <w:t>n</w:t>
      </w:r>
      <w:r w:rsidR="00647AA9">
        <w:t xml:space="preserve"> info kokku koguda, süstematiseerida ja 1 inimene leida projekti korras. Organisatsioonide kitsam kohtumine on vajalik kõigi seltside osas</w:t>
      </w:r>
      <w:r>
        <w:t xml:space="preserve"> ja 1</w:t>
      </w:r>
      <w:r w:rsidR="00647AA9">
        <w:t xml:space="preserve"> nädala jooksul saadab R. </w:t>
      </w:r>
      <w:proofErr w:type="spellStart"/>
      <w:r w:rsidR="00647AA9">
        <w:t>Kollom</w:t>
      </w:r>
      <w:proofErr w:type="spellEnd"/>
      <w:r w:rsidR="00647AA9">
        <w:t xml:space="preserve"> vastavasisulise kutse</w:t>
      </w:r>
      <w:r>
        <w:t xml:space="preserve"> seltsidele laiali</w:t>
      </w:r>
      <w:r w:rsidR="00647AA9">
        <w:t xml:space="preserve">. </w:t>
      </w:r>
      <w:r w:rsidR="00475826">
        <w:t xml:space="preserve">Järgmisel kohtumisel PM soovib ülevaadet otsustatust. </w:t>
      </w:r>
    </w:p>
    <w:p w:rsidR="00036C59" w:rsidRPr="00DA5621" w:rsidRDefault="00314CBA" w:rsidP="00FB5A86">
      <w:pPr>
        <w:jc w:val="both"/>
        <w:rPr>
          <w:b/>
        </w:rPr>
      </w:pPr>
      <w:r w:rsidRPr="00DA5621">
        <w:rPr>
          <w:b/>
        </w:rPr>
        <w:t xml:space="preserve">3) </w:t>
      </w:r>
      <w:r w:rsidR="00D74341" w:rsidRPr="00DA5621">
        <w:rPr>
          <w:b/>
        </w:rPr>
        <w:t>Jõudluskontrolli</w:t>
      </w:r>
      <w:r w:rsidR="008C5D69">
        <w:rPr>
          <w:b/>
        </w:rPr>
        <w:t xml:space="preserve"> (JK)</w:t>
      </w:r>
      <w:r w:rsidR="00D74341" w:rsidRPr="00DA5621">
        <w:rPr>
          <w:b/>
        </w:rPr>
        <w:t xml:space="preserve"> ja hobusepidamise nõuete teema arutelu jätkamine.</w:t>
      </w:r>
    </w:p>
    <w:p w:rsidR="00E21690" w:rsidRDefault="008C5D69" w:rsidP="00FB5A86">
      <w:pPr>
        <w:jc w:val="both"/>
      </w:pPr>
      <w:r>
        <w:t>Eelmise</w:t>
      </w:r>
      <w:r w:rsidR="00514298">
        <w:t>l kohtumisel leppisime kokku, et s</w:t>
      </w:r>
      <w:r>
        <w:t xml:space="preserve">eltsid saadavad </w:t>
      </w:r>
      <w:proofErr w:type="spellStart"/>
      <w:r>
        <w:t>PMle</w:t>
      </w:r>
      <w:proofErr w:type="spellEnd"/>
      <w:r>
        <w:t xml:space="preserve"> oma nägemuse, mida JK miinimumnõuded peaksid hõlmama. </w:t>
      </w:r>
      <w:r w:rsidR="00514298">
        <w:t xml:space="preserve">Oleme vaadanud, kuidas teistes valdkondades on reguleeritud ja kõige parem tundus koerte puhul </w:t>
      </w:r>
      <w:proofErr w:type="spellStart"/>
      <w:r w:rsidR="00465664">
        <w:t>Kenne</w:t>
      </w:r>
      <w:r w:rsidR="00E21690">
        <w:t>l</w:t>
      </w:r>
      <w:r w:rsidR="00514298">
        <w:t>liidu</w:t>
      </w:r>
      <w:proofErr w:type="spellEnd"/>
      <w:r w:rsidR="00514298">
        <w:t xml:space="preserve"> näide</w:t>
      </w:r>
      <w:r w:rsidR="00E21690">
        <w:t>, kus nõuded on kehtestatud eeskirjaga</w:t>
      </w:r>
      <w:r w:rsidR="00465664">
        <w:t xml:space="preserve">. </w:t>
      </w:r>
    </w:p>
    <w:p w:rsidR="00647AA9" w:rsidRDefault="00465664" w:rsidP="00FB5A86">
      <w:pPr>
        <w:jc w:val="both"/>
      </w:pPr>
      <w:r>
        <w:lastRenderedPageBreak/>
        <w:t xml:space="preserve">Eeskirjana on seda vajadusel lihtsam muuta kui Aretusseadust. </w:t>
      </w:r>
      <w:r w:rsidR="00E21690">
        <w:t>JK põhimõtted on sisse kirjutatud a</w:t>
      </w:r>
      <w:r>
        <w:t>retusprogrammides</w:t>
      </w:r>
      <w:r w:rsidR="00E21690">
        <w:t>. P</w:t>
      </w:r>
      <w:r>
        <w:t>eaksime aru saama, kui palju</w:t>
      </w:r>
      <w:r w:rsidR="00E21690">
        <w:t xml:space="preserve"> need põhimõtted</w:t>
      </w:r>
      <w:r>
        <w:t xml:space="preserve"> erinevad organisatsioonide kaupa. </w:t>
      </w:r>
      <w:r w:rsidR="00E21690">
        <w:t xml:space="preserve">Kui see info on seltsidel olemas, siis palume ka </w:t>
      </w:r>
      <w:proofErr w:type="spellStart"/>
      <w:r w:rsidR="00E21690">
        <w:t>PMle</w:t>
      </w:r>
      <w:proofErr w:type="spellEnd"/>
      <w:r w:rsidR="00E21690">
        <w:t xml:space="preserve"> teada anda. </w:t>
      </w:r>
    </w:p>
    <w:p w:rsidR="00465664" w:rsidRDefault="00465664" w:rsidP="00FB5A86">
      <w:pPr>
        <w:jc w:val="both"/>
      </w:pPr>
      <w:r>
        <w:t xml:space="preserve">R. </w:t>
      </w:r>
      <w:proofErr w:type="spellStart"/>
      <w:r>
        <w:t>Kollom</w:t>
      </w:r>
      <w:proofErr w:type="spellEnd"/>
      <w:r w:rsidR="00E21690">
        <w:t xml:space="preserve"> selgitas JK läbiviimise põhimõtteid. Murekoht oli, et k</w:t>
      </w:r>
      <w:r>
        <w:t xml:space="preserve">ontrollimisel pole vaadatud, kas </w:t>
      </w:r>
      <w:r w:rsidR="00E21690">
        <w:t xml:space="preserve">osa seltsid </w:t>
      </w:r>
      <w:r>
        <w:t>on erinevalt lähenenud. Ettepanek täpsustada ministri määrust</w:t>
      </w:r>
      <w:r w:rsidR="002245ED">
        <w:t>, et võimalused toetust saada</w:t>
      </w:r>
      <w:r>
        <w:t xml:space="preserve"> oleksid võrdsed</w:t>
      </w:r>
      <w:r w:rsidR="002245ED">
        <w:t xml:space="preserve"> ja</w:t>
      </w:r>
      <w:r w:rsidR="00E21690">
        <w:t xml:space="preserve"> kehtestada loetelu,</w:t>
      </w:r>
      <w:r w:rsidR="002245ED">
        <w:t xml:space="preserve"> mis tegevused peavad olema tehtud, et </w:t>
      </w:r>
      <w:r w:rsidR="00D4365D">
        <w:t>JK</w:t>
      </w:r>
      <w:r w:rsidR="002245ED">
        <w:t xml:space="preserve">l oleks </w:t>
      </w:r>
      <w:r w:rsidR="00D4365D">
        <w:t>läbitud. Peaks olema r</w:t>
      </w:r>
      <w:r w:rsidR="002245ED">
        <w:t xml:space="preserve">ahvusvaheliselt sarnastel alustel, et oleks </w:t>
      </w:r>
      <w:r w:rsidR="00D4365D">
        <w:t xml:space="preserve">edaspidi </w:t>
      </w:r>
      <w:r w:rsidR="002245ED">
        <w:t xml:space="preserve">võrreldav. </w:t>
      </w:r>
      <w:r w:rsidR="00D4365D">
        <w:t>Pakuti ka astmelist JK.</w:t>
      </w:r>
      <w:r w:rsidR="00E21690">
        <w:t xml:space="preserve"> </w:t>
      </w:r>
      <w:r w:rsidR="00D4365D">
        <w:t xml:space="preserve"> Traaviliit märkis, et neil kõik toimib. Leiti, et kui on vajadus näitajaid paremini kajastada, siis nende organisatsioonide osas tuleks vaid tegeleda ja korda saada, kellel on probleeme.</w:t>
      </w:r>
      <w:r w:rsidR="00D4365D" w:rsidRPr="00D4365D">
        <w:t xml:space="preserve"> </w:t>
      </w:r>
      <w:r w:rsidR="00D4365D">
        <w:t xml:space="preserve">Sektor leidis, et nad ei oota riigilt abi metoodika osas vaid soovivad, et oleks võrdselt tööd tehtud raha saamiseks. Veterinaar- ja Toiduameti (VTA) poolt on välja töötatud tabel, </w:t>
      </w:r>
      <w:r w:rsidR="00B1554F">
        <w:t>kus</w:t>
      </w:r>
      <w:r w:rsidR="00D678F5">
        <w:t xml:space="preserve"> on kirjas, mis on jõudluskatsed. </w:t>
      </w:r>
    </w:p>
    <w:p w:rsidR="00D678F5" w:rsidRDefault="00D4365D" w:rsidP="00FB5A86">
      <w:pPr>
        <w:jc w:val="both"/>
      </w:pPr>
      <w:r>
        <w:t>PM eeldab</w:t>
      </w:r>
      <w:r w:rsidR="002245ED">
        <w:t xml:space="preserve">, et sektor saaks omavahel kokku leppida. </w:t>
      </w:r>
    </w:p>
    <w:p w:rsidR="00D678F5" w:rsidRDefault="00D678F5" w:rsidP="00FB5A86">
      <w:pPr>
        <w:jc w:val="both"/>
      </w:pPr>
      <w:r>
        <w:t>Otsustati, et PM teeb ülevaate, kui suured erisused organisatsioonidel on. Arutame JK rahastamise poole üle, kas on läbipaistev ja piisav. VTA saadab tabeli, millised on jõudluskatsed tõuti ning protseduurid</w:t>
      </w:r>
      <w:r w:rsidRPr="00D678F5">
        <w:t xml:space="preserve"> </w:t>
      </w:r>
      <w:r>
        <w:t>enne järgmist kohtumist.</w:t>
      </w:r>
    </w:p>
    <w:p w:rsidR="0032054A" w:rsidRPr="00D678F5" w:rsidRDefault="0032054A" w:rsidP="00FB5A86">
      <w:pPr>
        <w:jc w:val="both"/>
        <w:rPr>
          <w:b/>
        </w:rPr>
      </w:pPr>
      <w:r w:rsidRPr="00D678F5">
        <w:rPr>
          <w:b/>
        </w:rPr>
        <w:t xml:space="preserve">Hobusepidamise nõuded: </w:t>
      </w:r>
    </w:p>
    <w:p w:rsidR="0032054A" w:rsidRDefault="0032054A" w:rsidP="00FB5A86">
      <w:pPr>
        <w:jc w:val="both"/>
      </w:pPr>
      <w:r>
        <w:t>PM</w:t>
      </w:r>
      <w:r w:rsidR="00D678F5">
        <w:t xml:space="preserve"> on Eesti maaelu arengukava 2014- 2020 Loomade heaolu toetuse raames</w:t>
      </w:r>
      <w:r>
        <w:t xml:space="preserve"> plaaninud hobuseid toetada</w:t>
      </w:r>
      <w:r w:rsidR="00D678F5">
        <w:t xml:space="preserve">, kui me </w:t>
      </w:r>
      <w:r>
        <w:t xml:space="preserve">saame kompenseerida baasnõuetest rangemad nõuded, saamata jäänud tulu ja lisakulu. </w:t>
      </w:r>
    </w:p>
    <w:p w:rsidR="0032054A" w:rsidRDefault="004D7602" w:rsidP="00FB5A86">
      <w:pPr>
        <w:jc w:val="both"/>
      </w:pPr>
      <w:r>
        <w:t xml:space="preserve">Laua ümber oli erinevaid arvamusi. </w:t>
      </w:r>
      <w:r w:rsidR="0032054A">
        <w:t xml:space="preserve">Loomakaitseseaduses toodud nõuded on liiga üldised, et </w:t>
      </w:r>
      <w:r w:rsidR="00FA6EE4">
        <w:t>äärmuslike</w:t>
      </w:r>
      <w:r w:rsidR="00D678F5">
        <w:t xml:space="preserve"> </w:t>
      </w:r>
      <w:r w:rsidR="0032054A">
        <w:t>juhtumite</w:t>
      </w:r>
      <w:r w:rsidR="00FA6EE4">
        <w:t xml:space="preserve"> korral</w:t>
      </w:r>
      <w:r w:rsidR="0032054A">
        <w:t xml:space="preserve"> oleks alus </w:t>
      </w:r>
      <w:r w:rsidR="00FA6EE4">
        <w:t xml:space="preserve">loomapidamise õigus </w:t>
      </w:r>
      <w:r w:rsidR="0032054A">
        <w:t>ära võtta</w:t>
      </w:r>
      <w:r w:rsidR="00D927D9">
        <w:t xml:space="preserve">. Üle reguleerida </w:t>
      </w:r>
      <w:r w:rsidR="00FA6EE4">
        <w:t xml:space="preserve">ka </w:t>
      </w:r>
      <w:r w:rsidR="00D927D9">
        <w:t>ei maksa. Baasnõuded annaks võimaluse saada ra</w:t>
      </w:r>
      <w:r>
        <w:t xml:space="preserve">amistiku, mis oleks minimaalne </w:t>
      </w:r>
      <w:r w:rsidR="00FA6EE4">
        <w:t xml:space="preserve">tase </w:t>
      </w:r>
      <w:r>
        <w:t>ja loomade ära võtmise pr</w:t>
      </w:r>
      <w:r w:rsidR="00FA6EE4">
        <w:t>obleem on eraldi lahendatav. E</w:t>
      </w:r>
      <w:r>
        <w:t xml:space="preserve">ttepanek </w:t>
      </w:r>
      <w:r w:rsidR="00FA6EE4">
        <w:t xml:space="preserve">oli </w:t>
      </w:r>
      <w:r>
        <w:t xml:space="preserve">hinnata looma välimust ja anda järelvalveametnikule suurem kaalutlusõigus otsustamisel. </w:t>
      </w:r>
    </w:p>
    <w:p w:rsidR="004D7602" w:rsidRDefault="00FA6EE4" w:rsidP="00FB5A86">
      <w:pPr>
        <w:jc w:val="both"/>
      </w:pPr>
      <w:r>
        <w:t>PM lubas</w:t>
      </w:r>
      <w:r w:rsidR="004D7602">
        <w:t xml:space="preserve"> </w:t>
      </w:r>
      <w:r>
        <w:t xml:space="preserve">üle </w:t>
      </w:r>
      <w:r w:rsidR="004D7602">
        <w:t>vaa</w:t>
      </w:r>
      <w:r>
        <w:t xml:space="preserve">data </w:t>
      </w:r>
      <w:r w:rsidR="004D7602">
        <w:t xml:space="preserve">sanktsioonid seaduses, et leida probleemidele lahendus. </w:t>
      </w:r>
      <w:bookmarkStart w:id="0" w:name="_GoBack"/>
      <w:r w:rsidR="004D7602">
        <w:t>Järg</w:t>
      </w:r>
      <w:bookmarkEnd w:id="0"/>
      <w:r w:rsidR="004D7602">
        <w:t>mi</w:t>
      </w:r>
      <w:r w:rsidR="009F3607">
        <w:t>sel korral</w:t>
      </w:r>
      <w:r w:rsidR="004D7602">
        <w:t xml:space="preserve"> </w:t>
      </w:r>
      <w:r>
        <w:t xml:space="preserve">teeme </w:t>
      </w:r>
      <w:r w:rsidR="004D7602">
        <w:t xml:space="preserve">loomakaitse ja järelevalve ning sanktsioonide osa kohta ülevaate. </w:t>
      </w:r>
      <w:r>
        <w:t xml:space="preserve">Täiendavaid nõudeid seadusesse ei ole vaja lisada. </w:t>
      </w:r>
      <w:r w:rsidR="00680213">
        <w:t xml:space="preserve">Edaspidi jätkame vaid selles osas, kuidas on vajalik äärmuslikel juhtudel </w:t>
      </w:r>
      <w:r w:rsidR="006C4CD5">
        <w:t>sekkuda</w:t>
      </w:r>
      <w:r>
        <w:t>, mitte enam laiemalt hobusepidamise nõuetega</w:t>
      </w:r>
      <w:r w:rsidR="00680213">
        <w:t xml:space="preserve">. </w:t>
      </w:r>
    </w:p>
    <w:p w:rsidR="00D74341" w:rsidRPr="00DA5621" w:rsidRDefault="00D74341" w:rsidP="00FB5A86">
      <w:pPr>
        <w:jc w:val="both"/>
        <w:rPr>
          <w:b/>
        </w:rPr>
      </w:pPr>
      <w:r w:rsidRPr="00DA5621">
        <w:rPr>
          <w:b/>
        </w:rPr>
        <w:t xml:space="preserve">4) </w:t>
      </w:r>
      <w:r w:rsidR="00314CBA" w:rsidRPr="00DA5621">
        <w:rPr>
          <w:b/>
        </w:rPr>
        <w:t>Aretusseadus</w:t>
      </w:r>
      <w:r w:rsidR="00B354C1" w:rsidRPr="00DA5621">
        <w:rPr>
          <w:b/>
        </w:rPr>
        <w:t>, ülevaade arengutest.</w:t>
      </w:r>
    </w:p>
    <w:p w:rsidR="00680213" w:rsidRDefault="00680213" w:rsidP="00FB5A86">
      <w:pPr>
        <w:jc w:val="both"/>
      </w:pPr>
      <w:r>
        <w:t>T</w:t>
      </w:r>
      <w:r w:rsidR="006C4CD5">
        <w:t>oiduohutuse osakonna</w:t>
      </w:r>
      <w:r>
        <w:t xml:space="preserve"> ülevaade kohtumisest </w:t>
      </w:r>
      <w:r w:rsidR="00A24408">
        <w:t>aretusseaduse osas 18.03.</w:t>
      </w:r>
      <w:r w:rsidR="006C4CD5">
        <w:t>2013. Kui T</w:t>
      </w:r>
      <w:r>
        <w:t xml:space="preserve">eil on ettepanekuid, siis </w:t>
      </w:r>
      <w:r w:rsidR="006C4CD5">
        <w:t>palume</w:t>
      </w:r>
      <w:r>
        <w:t xml:space="preserve"> saata </w:t>
      </w:r>
      <w:hyperlink r:id="rId5" w:history="1">
        <w:r w:rsidR="00A24408" w:rsidRPr="001246F8">
          <w:rPr>
            <w:rStyle w:val="Hyperlink"/>
          </w:rPr>
          <w:t>anneli.harmson@agri.ee</w:t>
        </w:r>
      </w:hyperlink>
      <w:r>
        <w:t xml:space="preserve"> 20.04.2013ks. Võtame kõik ettepanekud  kokku ja arutame edasi. </w:t>
      </w:r>
    </w:p>
    <w:p w:rsidR="00314CBA" w:rsidRPr="00DA5621" w:rsidRDefault="00314CBA" w:rsidP="00FB5A86">
      <w:pPr>
        <w:jc w:val="both"/>
        <w:rPr>
          <w:b/>
        </w:rPr>
      </w:pPr>
      <w:r w:rsidRPr="00DA5621">
        <w:rPr>
          <w:b/>
        </w:rPr>
        <w:t>5) Hobuste liikumine, ülevaade arengutest.</w:t>
      </w:r>
    </w:p>
    <w:p w:rsidR="00680213" w:rsidRPr="00E81040" w:rsidRDefault="00680213" w:rsidP="00FB5A86">
      <w:pPr>
        <w:jc w:val="both"/>
      </w:pPr>
      <w:r>
        <w:t>R</w:t>
      </w:r>
      <w:r w:rsidR="00535235">
        <w:t>ahandusministeeriumi</w:t>
      </w:r>
      <w:r>
        <w:t xml:space="preserve"> seisukoht on, et kuna hange on välja kuulutamisel, siis täiendavat rajatist ei soovi</w:t>
      </w:r>
      <w:r w:rsidR="00535235">
        <w:t xml:space="preserve"> enam täiendavalt juurde lisada hankesse. PM palub sektorilt </w:t>
      </w:r>
      <w:r>
        <w:t>mõjuhinnangut</w:t>
      </w:r>
      <w:r w:rsidR="00535235">
        <w:t xml:space="preserve"> võimalike m</w:t>
      </w:r>
      <w:r>
        <w:t>ah</w:t>
      </w:r>
      <w:r w:rsidR="00535235">
        <w:t>tude ja sektorile olulisuse kirjeldamiseks.</w:t>
      </w:r>
      <w:r>
        <w:t xml:space="preserve"> </w:t>
      </w:r>
      <w:r w:rsidR="00535235">
        <w:t>Peale seda PM</w:t>
      </w:r>
      <w:r w:rsidR="00185BE2">
        <w:t xml:space="preserve"> saadab vastuskirja, et anname sisendi ja palume projekteerimisel ette näha võimalus </w:t>
      </w:r>
      <w:r w:rsidR="00535235">
        <w:t xml:space="preserve">vastava </w:t>
      </w:r>
      <w:r w:rsidR="00185BE2">
        <w:t>ehitise rajamis</w:t>
      </w:r>
      <w:r w:rsidR="00535235">
        <w:t>eks. Võtame ühendust ka Vene Föderatsiooni põllumajandus</w:t>
      </w:r>
      <w:r w:rsidR="00185BE2">
        <w:t xml:space="preserve">ministriga, et kinnitada, et strateegiline huvi on </w:t>
      </w:r>
      <w:r w:rsidR="00535235">
        <w:t xml:space="preserve">ka nende poolt </w:t>
      </w:r>
      <w:r w:rsidR="00185BE2">
        <w:t xml:space="preserve">olemas </w:t>
      </w:r>
      <w:r w:rsidR="00185BE2">
        <w:lastRenderedPageBreak/>
        <w:t xml:space="preserve">ja </w:t>
      </w:r>
      <w:r w:rsidR="00535235">
        <w:t xml:space="preserve">plaan </w:t>
      </w:r>
      <w:r w:rsidR="00185BE2">
        <w:t xml:space="preserve">sobilik. Mõjuhinnanguks </w:t>
      </w:r>
      <w:r w:rsidR="00535235">
        <w:t xml:space="preserve">läheb ca </w:t>
      </w:r>
      <w:r w:rsidR="00185BE2">
        <w:t>2 kuud</w:t>
      </w:r>
      <w:r w:rsidR="00535235">
        <w:t>, seega r</w:t>
      </w:r>
      <w:r w:rsidR="00185BE2">
        <w:t>eaalne ehitus 2014.</w:t>
      </w:r>
      <w:r w:rsidR="00535235">
        <w:t xml:space="preserve"> </w:t>
      </w:r>
      <w:r w:rsidR="00185BE2">
        <w:t xml:space="preserve">a, kui kõik laabub positiivselt. </w:t>
      </w:r>
    </w:p>
    <w:p w:rsidR="00FB5A86" w:rsidRPr="00DA5621" w:rsidRDefault="00314CBA" w:rsidP="00FB5A86">
      <w:pPr>
        <w:jc w:val="both"/>
        <w:rPr>
          <w:b/>
        </w:rPr>
      </w:pPr>
      <w:r w:rsidRPr="00DA5621">
        <w:rPr>
          <w:b/>
        </w:rPr>
        <w:t>6) Üleriigiliste hobuste registrite ja erinevate hobuorganisatsioonide registrite harmoniseerimine</w:t>
      </w:r>
      <w:r w:rsidR="00610D37" w:rsidRPr="00DA5621">
        <w:rPr>
          <w:b/>
        </w:rPr>
        <w:t>,</w:t>
      </w:r>
      <w:r w:rsidRPr="00DA5621">
        <w:rPr>
          <w:b/>
        </w:rPr>
        <w:t xml:space="preserve"> ülevaade arengutest.</w:t>
      </w:r>
      <w:r w:rsidR="00FB5A86" w:rsidRPr="00DA5621">
        <w:rPr>
          <w:b/>
        </w:rPr>
        <w:t xml:space="preserve"> </w:t>
      </w:r>
    </w:p>
    <w:p w:rsidR="00FB5A86" w:rsidRDefault="00FB5A86" w:rsidP="00FB5A86">
      <w:pPr>
        <w:jc w:val="both"/>
      </w:pPr>
      <w:r>
        <w:t>Kaardistamata on aretusühingute alla mitte kuuluvad loomad ja sundust ei ole otseselt</w:t>
      </w:r>
      <w:r w:rsidR="00895566">
        <w:t xml:space="preserve"> registreerida</w:t>
      </w:r>
      <w:r>
        <w:t xml:space="preserve">. </w:t>
      </w:r>
    </w:p>
    <w:p w:rsidR="003207AB" w:rsidRDefault="003207AB" w:rsidP="00946EAD">
      <w:pPr>
        <w:jc w:val="both"/>
      </w:pPr>
      <w:r>
        <w:t xml:space="preserve">170 000 </w:t>
      </w:r>
      <w:proofErr w:type="spellStart"/>
      <w:r>
        <w:t>euri</w:t>
      </w:r>
      <w:proofErr w:type="spellEnd"/>
      <w:r>
        <w:t xml:space="preserve"> </w:t>
      </w:r>
      <w:r w:rsidR="00946EAD">
        <w:t>on prognoos</w:t>
      </w:r>
      <w:r>
        <w:t xml:space="preserve"> PRIA registri </w:t>
      </w:r>
      <w:r w:rsidR="00946EAD">
        <w:t xml:space="preserve">täismahus </w:t>
      </w:r>
      <w:r>
        <w:t>arendus</w:t>
      </w:r>
      <w:r w:rsidR="00946EAD">
        <w:t>e osas</w:t>
      </w:r>
      <w:r>
        <w:t xml:space="preserve">. Vana-Tori ja </w:t>
      </w:r>
      <w:proofErr w:type="spellStart"/>
      <w:r>
        <w:t>Ahhal-</w:t>
      </w:r>
      <w:proofErr w:type="spellEnd"/>
      <w:r>
        <w:t xml:space="preserve"> </w:t>
      </w:r>
      <w:proofErr w:type="spellStart"/>
      <w:r>
        <w:t>Tekiinid</w:t>
      </w:r>
      <w:proofErr w:type="spellEnd"/>
      <w:r>
        <w:t xml:space="preserve"> ei ole Jõudluskontrolli Keskuse juures. </w:t>
      </w:r>
      <w:r w:rsidR="00946EAD">
        <w:t xml:space="preserve">Leiti, et </w:t>
      </w:r>
      <w:r>
        <w:t>registrid peaksid olema täielikult ava</w:t>
      </w:r>
      <w:r w:rsidR="00895566">
        <w:t>likud ja ühingud võiksid saada</w:t>
      </w:r>
      <w:r>
        <w:t xml:space="preserve"> muuta.</w:t>
      </w:r>
      <w:r w:rsidR="00895566">
        <w:t xml:space="preserve"> </w:t>
      </w:r>
      <w:r w:rsidR="00946EAD">
        <w:t xml:space="preserve">Praegu on võimalus konkreetse tehingu puhul paluda väljavõtet. </w:t>
      </w:r>
    </w:p>
    <w:p w:rsidR="00314CBA" w:rsidRPr="00E81040" w:rsidRDefault="00FE67A5" w:rsidP="00FB5A86">
      <w:pPr>
        <w:jc w:val="both"/>
      </w:pPr>
      <w:r>
        <w:t xml:space="preserve">PM </w:t>
      </w:r>
      <w:r w:rsidR="002E0B5A">
        <w:t>t</w:t>
      </w:r>
      <w:r w:rsidR="00A707FA">
        <w:t>äpsusta</w:t>
      </w:r>
      <w:r w:rsidR="002E0B5A">
        <w:t>b olukorda</w:t>
      </w:r>
      <w:r w:rsidR="00A707FA">
        <w:t xml:space="preserve">. </w:t>
      </w:r>
      <w:r w:rsidR="00946EAD">
        <w:t>P</w:t>
      </w:r>
      <w:r w:rsidR="00FB5A86">
        <w:t>eame kaaluma, kuidas</w:t>
      </w:r>
      <w:r w:rsidR="00F35191">
        <w:t xml:space="preserve"> tõhustada re</w:t>
      </w:r>
      <w:r w:rsidR="00946EAD">
        <w:t xml:space="preserve">gistrite süsteemi ja </w:t>
      </w:r>
      <w:r w:rsidR="002E0B5A">
        <w:t xml:space="preserve">kas on </w:t>
      </w:r>
      <w:r w:rsidR="00946EAD">
        <w:t>vajadust. K</w:t>
      </w:r>
      <w:r w:rsidR="00F35191">
        <w:t xml:space="preserve">ui </w:t>
      </w:r>
      <w:r w:rsidR="00946EAD">
        <w:t xml:space="preserve">on </w:t>
      </w:r>
      <w:r w:rsidR="00F35191">
        <w:t xml:space="preserve">selgem tuleme selle juurde tagasi. Kaasame PRIA ja Jõudluskontrolli Keskuse vastavale istungitele. </w:t>
      </w:r>
    </w:p>
    <w:p w:rsidR="00C71458" w:rsidRPr="00C71458" w:rsidRDefault="00E70B0A" w:rsidP="00FB5A86">
      <w:pPr>
        <w:jc w:val="both"/>
        <w:rPr>
          <w:b/>
        </w:rPr>
      </w:pPr>
      <w:r w:rsidRPr="00DA5621">
        <w:rPr>
          <w:b/>
        </w:rPr>
        <w:t xml:space="preserve">7) Muud </w:t>
      </w:r>
      <w:r w:rsidR="00610D37" w:rsidRPr="00DA5621">
        <w:rPr>
          <w:b/>
        </w:rPr>
        <w:t>küsimused</w:t>
      </w:r>
    </w:p>
    <w:p w:rsidR="00C71458" w:rsidRDefault="00C71458" w:rsidP="00FB5A86">
      <w:pPr>
        <w:jc w:val="both"/>
      </w:pPr>
      <w:r>
        <w:t xml:space="preserve">PM andis ülevaate MAK ettevalmistuse seisust. Lisaks </w:t>
      </w:r>
      <w:r w:rsidR="002E0B5A">
        <w:t>edasta</w:t>
      </w:r>
      <w:r>
        <w:t>ti</w:t>
      </w:r>
      <w:r w:rsidR="002E0B5A">
        <w:t xml:space="preserve"> info, et 18.03. aretusseaduse arutelu kohtumiselt  </w:t>
      </w:r>
      <w:proofErr w:type="spellStart"/>
      <w:r w:rsidR="004249CD">
        <w:t>kiibistamise</w:t>
      </w:r>
      <w:proofErr w:type="spellEnd"/>
      <w:r w:rsidR="004249CD">
        <w:t xml:space="preserve"> küsimuses</w:t>
      </w:r>
      <w:r>
        <w:t>, et</w:t>
      </w:r>
      <w:r w:rsidR="004249CD">
        <w:t xml:space="preserve"> </w:t>
      </w:r>
      <w:r w:rsidR="002E0B5A">
        <w:t xml:space="preserve">on plaanis </w:t>
      </w:r>
      <w:r w:rsidR="004249CD">
        <w:t>võ</w:t>
      </w:r>
      <w:r w:rsidR="002E0B5A">
        <w:t>tta</w:t>
      </w:r>
      <w:r>
        <w:t xml:space="preserve"> </w:t>
      </w:r>
      <w:r w:rsidR="003A4B62">
        <w:t xml:space="preserve">arvamus </w:t>
      </w:r>
      <w:r>
        <w:t xml:space="preserve">Eesti Loomaarstide Ühingult, kas lubada laiendada </w:t>
      </w:r>
      <w:proofErr w:type="spellStart"/>
      <w:r>
        <w:t>kiibistajate</w:t>
      </w:r>
      <w:proofErr w:type="spellEnd"/>
      <w:r>
        <w:t xml:space="preserve"> ringi.</w:t>
      </w:r>
      <w:r w:rsidR="002E0B5A">
        <w:t xml:space="preserve"> </w:t>
      </w:r>
    </w:p>
    <w:p w:rsidR="004249CD" w:rsidRDefault="004249CD" w:rsidP="00FB5A86">
      <w:pPr>
        <w:jc w:val="both"/>
      </w:pPr>
      <w:r>
        <w:t>Väike-Maarja</w:t>
      </w:r>
      <w:r w:rsidR="00C71458">
        <w:t xml:space="preserve"> tehases</w:t>
      </w:r>
      <w:r>
        <w:t xml:space="preserve"> loomsete jäätmete </w:t>
      </w:r>
      <w:r w:rsidR="00C71458">
        <w:t xml:space="preserve">hävitamise </w:t>
      </w:r>
      <w:r>
        <w:t>osas hobustele, sigadele</w:t>
      </w:r>
      <w:r w:rsidR="00C71458">
        <w:t>, lindudele</w:t>
      </w:r>
      <w:r>
        <w:t xml:space="preserve"> ei laiene sood</w:t>
      </w:r>
      <w:r w:rsidR="00154306">
        <w:t>sam</w:t>
      </w:r>
      <w:r>
        <w:t xml:space="preserve"> määr, ka esimese kategooria loomadele ei hüvitata 100%</w:t>
      </w:r>
      <w:r w:rsidR="00C71458">
        <w:t xml:space="preserve">. </w:t>
      </w:r>
      <w:r>
        <w:t>Vaheladu suuremates linnades</w:t>
      </w:r>
      <w:r w:rsidR="00C71458">
        <w:t xml:space="preserve"> o</w:t>
      </w:r>
      <w:r w:rsidR="00154306">
        <w:t>leks</w:t>
      </w:r>
      <w:r>
        <w:t xml:space="preserve"> vajalik</w:t>
      </w:r>
      <w:r w:rsidR="00154306">
        <w:t xml:space="preserve">, aga probleemi lahendaks, kui </w:t>
      </w:r>
      <w:r>
        <w:t xml:space="preserve"> </w:t>
      </w:r>
      <w:r w:rsidR="00154306" w:rsidRPr="00154306">
        <w:t>leida võimalus äraveo korraldamiseks</w:t>
      </w:r>
      <w:r w:rsidR="00154306">
        <w:t xml:space="preserve"> ka</w:t>
      </w:r>
      <w:r w:rsidR="00154306" w:rsidRPr="00154306">
        <w:t xml:space="preserve"> nädalavahetustel</w:t>
      </w:r>
      <w:r w:rsidR="00154306">
        <w:t xml:space="preserve">. </w:t>
      </w:r>
      <w:r w:rsidR="00154306" w:rsidRPr="00154306">
        <w:t xml:space="preserve"> </w:t>
      </w:r>
      <w:r w:rsidR="00C71458">
        <w:t>J</w:t>
      </w:r>
      <w:r>
        <w:t xml:space="preserve">ärgmisel korral võime kutsuda </w:t>
      </w:r>
      <w:proofErr w:type="spellStart"/>
      <w:r>
        <w:t>Vireeni</w:t>
      </w:r>
      <w:proofErr w:type="spellEnd"/>
      <w:r>
        <w:t xml:space="preserve"> esindaja või leiame</w:t>
      </w:r>
      <w:r w:rsidR="00FE2FC8">
        <w:t xml:space="preserve"> vahepeal</w:t>
      </w:r>
      <w:r>
        <w:t xml:space="preserve"> l</w:t>
      </w:r>
      <w:r w:rsidR="00317957">
        <w:t>ahenduse, kuidas korraldada ära</w:t>
      </w:r>
      <w:r>
        <w:t xml:space="preserve">vedu ning anname lahenduse teada. </w:t>
      </w:r>
    </w:p>
    <w:p w:rsidR="00317957" w:rsidRDefault="006437FB" w:rsidP="00317957">
      <w:pPr>
        <w:jc w:val="both"/>
      </w:pPr>
      <w:r>
        <w:t xml:space="preserve">Tõstatati uuesti küsimus, kas hobune on põllumajandusloom </w:t>
      </w:r>
      <w:r w:rsidR="004249CD">
        <w:t xml:space="preserve">MAKis </w:t>
      </w:r>
      <w:r>
        <w:t>edaspidi. Praegusel juhul</w:t>
      </w:r>
      <w:r w:rsidR="004249CD">
        <w:t xml:space="preserve"> </w:t>
      </w:r>
      <w:r>
        <w:t xml:space="preserve">on hobumajandus maaelu </w:t>
      </w:r>
      <w:r w:rsidR="004249CD">
        <w:t>mitmekesistamise sihtrühm</w:t>
      </w:r>
      <w:r>
        <w:t xml:space="preserve"> (maneežide rajamise võimalus). Ehitiste puhul on sihtgrupp põllumajandustootjad (üle 50% müügitulust tuleb põllumajandusest). </w:t>
      </w:r>
      <w:r w:rsidR="003B53EA">
        <w:t>Praegu on probleem, kui</w:t>
      </w:r>
      <w:r>
        <w:t xml:space="preserve"> toodanguks on teenus</w:t>
      </w:r>
      <w:r w:rsidR="003B53EA">
        <w:t>. Meede Investeeringud põllumajandustootmise arendamiseks</w:t>
      </w:r>
      <w:r>
        <w:t xml:space="preserve"> ei ole lukus ja toimub </w:t>
      </w:r>
      <w:r w:rsidR="003B53EA">
        <w:t>veel 1 töögrupp (TG)</w:t>
      </w:r>
      <w:r>
        <w:t>, kuhu on oodatud ettepanekud, et hobumajanduse osas loetakse p</w:t>
      </w:r>
      <w:r w:rsidR="003B53EA">
        <w:t>õllumajanduslikuks</w:t>
      </w:r>
      <w:r>
        <w:t xml:space="preserve"> tuluks ka teenuste osutamisest saadud tulu</w:t>
      </w:r>
      <w:r w:rsidR="003B53EA">
        <w:t xml:space="preserve"> (erand)</w:t>
      </w:r>
      <w:r>
        <w:t>. Vähendaksime nö skeemitamist.</w:t>
      </w:r>
      <w:r w:rsidR="003B53EA">
        <w:t xml:space="preserve"> </w:t>
      </w:r>
      <w:r w:rsidR="003D19C6">
        <w:t xml:space="preserve">PM annab teada investeeringutoetuse TG toimumise aja. </w:t>
      </w:r>
    </w:p>
    <w:p w:rsidR="003D19C6" w:rsidRDefault="00317957" w:rsidP="00FB5A86">
      <w:pPr>
        <w:jc w:val="both"/>
      </w:pPr>
      <w:r>
        <w:t xml:space="preserve">PMil on ülevaade arutatud küsimustest ja </w:t>
      </w:r>
      <w:r w:rsidR="00213D09">
        <w:t>ükski küsimus ei jää unustusse.</w:t>
      </w:r>
      <w:r>
        <w:t xml:space="preserve"> </w:t>
      </w:r>
      <w:r w:rsidR="00213D09">
        <w:t>L</w:t>
      </w:r>
      <w:r w:rsidR="003B53EA">
        <w:t>isaküsimused</w:t>
      </w:r>
      <w:r w:rsidR="00213D09">
        <w:t xml:space="preserve"> järgmiseks korraks palume saata e-postile:</w:t>
      </w:r>
      <w:r w:rsidR="003B53EA">
        <w:t xml:space="preserve"> </w:t>
      </w:r>
      <w:hyperlink r:id="rId6" w:history="1">
        <w:r w:rsidR="003B53EA" w:rsidRPr="00216DB4">
          <w:rPr>
            <w:rStyle w:val="Hyperlink"/>
          </w:rPr>
          <w:t>anne-liisi.mandmets@agri.ee</w:t>
        </w:r>
      </w:hyperlink>
      <w:r w:rsidR="00213D09">
        <w:rPr>
          <w:rStyle w:val="Hyperlink"/>
        </w:rPr>
        <w:t xml:space="preserve">. </w:t>
      </w:r>
    </w:p>
    <w:p w:rsidR="003D19C6" w:rsidRDefault="00DA5621" w:rsidP="00FB5A86">
      <w:pPr>
        <w:jc w:val="both"/>
      </w:pPr>
      <w:r>
        <w:t>Järgmine kohtumine</w:t>
      </w:r>
      <w:r w:rsidR="003B53EA">
        <w:t xml:space="preserve"> toimub</w:t>
      </w:r>
      <w:r>
        <w:t xml:space="preserve"> 15. mai</w:t>
      </w:r>
      <w:r w:rsidR="0070101A">
        <w:t xml:space="preserve"> 2013, 13.00- 16.00</w:t>
      </w:r>
      <w:r>
        <w:t xml:space="preserve"> Põllumajandusministeerium väike saal. </w:t>
      </w:r>
    </w:p>
    <w:p w:rsidR="00DA0468" w:rsidRDefault="00DA0468" w:rsidP="00FB5A86">
      <w:pPr>
        <w:jc w:val="both"/>
      </w:pPr>
    </w:p>
    <w:p w:rsidR="00DC5992" w:rsidRDefault="00DC5992" w:rsidP="00FB5A86">
      <w:pPr>
        <w:jc w:val="both"/>
      </w:pPr>
    </w:p>
    <w:p w:rsidR="00DC5992" w:rsidRDefault="00DC5992" w:rsidP="00FB5A86">
      <w:pPr>
        <w:jc w:val="both"/>
      </w:pPr>
    </w:p>
    <w:p w:rsidR="00DC5992" w:rsidRDefault="00DC5992" w:rsidP="00FB5A86">
      <w:pPr>
        <w:jc w:val="both"/>
      </w:pPr>
    </w:p>
    <w:sectPr w:rsidR="00DC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59"/>
    <w:rsid w:val="00036C59"/>
    <w:rsid w:val="000B446E"/>
    <w:rsid w:val="00154306"/>
    <w:rsid w:val="00185BE2"/>
    <w:rsid w:val="00213D09"/>
    <w:rsid w:val="002245ED"/>
    <w:rsid w:val="002E0B5A"/>
    <w:rsid w:val="00314CBA"/>
    <w:rsid w:val="00317957"/>
    <w:rsid w:val="0032054A"/>
    <w:rsid w:val="003207AB"/>
    <w:rsid w:val="003234BD"/>
    <w:rsid w:val="003A4B62"/>
    <w:rsid w:val="003B53EA"/>
    <w:rsid w:val="003C1AD4"/>
    <w:rsid w:val="003D19C6"/>
    <w:rsid w:val="00400460"/>
    <w:rsid w:val="00417775"/>
    <w:rsid w:val="004249CD"/>
    <w:rsid w:val="00465664"/>
    <w:rsid w:val="00475826"/>
    <w:rsid w:val="004D7602"/>
    <w:rsid w:val="004F388F"/>
    <w:rsid w:val="00514298"/>
    <w:rsid w:val="005324F2"/>
    <w:rsid w:val="00535235"/>
    <w:rsid w:val="00610D37"/>
    <w:rsid w:val="006437FB"/>
    <w:rsid w:val="00647AA9"/>
    <w:rsid w:val="006628FF"/>
    <w:rsid w:val="00680213"/>
    <w:rsid w:val="006967FE"/>
    <w:rsid w:val="006C4CD5"/>
    <w:rsid w:val="006F1BD0"/>
    <w:rsid w:val="0070101A"/>
    <w:rsid w:val="00895566"/>
    <w:rsid w:val="008C5D69"/>
    <w:rsid w:val="00946EAD"/>
    <w:rsid w:val="00974CE2"/>
    <w:rsid w:val="009F3607"/>
    <w:rsid w:val="00A24408"/>
    <w:rsid w:val="00A51D6E"/>
    <w:rsid w:val="00A707FA"/>
    <w:rsid w:val="00B1554F"/>
    <w:rsid w:val="00B354C1"/>
    <w:rsid w:val="00B860E5"/>
    <w:rsid w:val="00C549B6"/>
    <w:rsid w:val="00C61E83"/>
    <w:rsid w:val="00C71458"/>
    <w:rsid w:val="00D36C7D"/>
    <w:rsid w:val="00D4365D"/>
    <w:rsid w:val="00D453FF"/>
    <w:rsid w:val="00D678F5"/>
    <w:rsid w:val="00D74341"/>
    <w:rsid w:val="00D927D9"/>
    <w:rsid w:val="00DA0468"/>
    <w:rsid w:val="00DA5621"/>
    <w:rsid w:val="00DB727E"/>
    <w:rsid w:val="00DC5992"/>
    <w:rsid w:val="00E21690"/>
    <w:rsid w:val="00E70B0A"/>
    <w:rsid w:val="00E81040"/>
    <w:rsid w:val="00F35191"/>
    <w:rsid w:val="00FA6EE4"/>
    <w:rsid w:val="00FB5A86"/>
    <w:rsid w:val="00FE2FC8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0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0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e-liisi.mandmets@agri.ee" TargetMode="External"/><Relationship Id="rId5" Type="http://schemas.openxmlformats.org/officeDocument/2006/relationships/hyperlink" Target="mailto:anneli.harmson@agr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1192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Anne-liisi</dc:creator>
  <cp:lastModifiedBy>Anne-liisi</cp:lastModifiedBy>
  <cp:revision>37</cp:revision>
  <cp:lastPrinted>2013-03-28T06:57:00Z</cp:lastPrinted>
  <dcterms:created xsi:type="dcterms:W3CDTF">2013-03-27T11:07:00Z</dcterms:created>
  <dcterms:modified xsi:type="dcterms:W3CDTF">2013-04-02T13:17:00Z</dcterms:modified>
</cp:coreProperties>
</file>